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AB" w:rsidRPr="00A363B4" w:rsidRDefault="00A363B4" w:rsidP="00A363B4">
      <w:pPr>
        <w:spacing w:after="0" w:line="480" w:lineRule="auto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Conquering Self-Rejuvenation</w:t>
      </w:r>
    </w:p>
    <w:p w:rsidR="00A363B4" w:rsidRDefault="00A363B4" w:rsidP="00A363B4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86A2D" w:rsidRDefault="006D491B" w:rsidP="00A363B4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Ideal brotherhood: a seemingly eternal bond amongst those who share blood, vivid memories, timeless loyalty, and perpetual love. Brotherhood is merely an everlasting unity. Often times this ‘everlasting unity’ is </w:t>
      </w:r>
      <w:r w:rsidR="00B04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tarnished</w:t>
      </w:r>
      <w:r w:rsidR="001C16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r w:rsidR="003A2F2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unable to be mended - posing as a common complication amongst our real and literary realm. The </w:t>
      </w:r>
      <w:r w:rsidR="001C16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evolution</w:t>
      </w:r>
      <w:r w:rsidR="003A2F2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relationships within a </w:t>
      </w:r>
      <w:r w:rsidR="00BE15A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piece of literature</w:t>
      </w:r>
      <w:r w:rsidR="003A2F2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vastly intriguing</w:t>
      </w:r>
      <w:r w:rsidR="005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captiv</w:t>
      </w:r>
      <w:r w:rsidR="00BE15A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ates the reader to a </w:t>
      </w:r>
      <w:r w:rsidR="00BE15A0" w:rsidRPr="001C16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grander</w:t>
      </w:r>
      <w:r w:rsidR="00BE15A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degree. </w:t>
      </w:r>
      <w:r w:rsidR="00A779F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destruction of </w:t>
      </w:r>
      <w:r w:rsidR="001C16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brotherhood</w:t>
      </w:r>
      <w:r w:rsidR="00BE15A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portrayed within </w:t>
      </w:r>
      <w:r w:rsidR="001C16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 extensive spectrum</w:t>
      </w:r>
      <w:r w:rsidR="00BE15A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texts</w:t>
      </w:r>
      <w:r w:rsidR="00A779F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BE15A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is </w:t>
      </w:r>
      <w:r w:rsidR="001C16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brilliantly</w:t>
      </w:r>
      <w:r w:rsidR="00BE15A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depicted in </w:t>
      </w:r>
      <w:r w:rsidR="00A779F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Khaled Hosseini’s, </w:t>
      </w:r>
      <w:r w:rsidR="00A779F0" w:rsidRPr="003B74AB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The Kite Runner</w:t>
      </w:r>
      <w:r w:rsidR="00A779F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F045C0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Beneath Amir’s lavish surface lay a bitter hatred for his childhood servant, inferior, and c</w:t>
      </w:r>
      <w:r w:rsidR="003B74AB" w:rsidRPr="003B74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omrade. </w:t>
      </w:r>
      <w:r w:rsidR="00286A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Hassan, merely a guiltless Hazara, devoted his sole existence to please the brother he cherished and admired.</w:t>
      </w:r>
      <w:r w:rsidR="00B04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Following Amir’s envy-fueled accusation of thievery, Hassan felt </w:t>
      </w:r>
      <w:r w:rsidR="00B37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obligated to</w:t>
      </w:r>
      <w:r w:rsidR="00B04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part ways with a once-thought of </w:t>
      </w:r>
      <w:r w:rsidR="00B047E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brotherhood</w:t>
      </w:r>
      <w:r w:rsidR="00B04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leaving readers to ponder </w:t>
      </w:r>
      <w:r w:rsidR="00B047E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why.</w:t>
      </w:r>
      <w:r w:rsidR="00B047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D728E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Is Amir consumed with guilt? Will their brotherhood ever be restored?</w:t>
      </w:r>
      <w:r w:rsidR="00D72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 array of parallels to </w:t>
      </w:r>
      <w:r w:rsidR="005345DE" w:rsidRPr="00D728E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The Kite Runner</w:t>
      </w:r>
      <w:r w:rsidR="005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has</w:t>
      </w:r>
      <w:r w:rsidR="00D72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been established within Jones Very’s poem, “Thy Brother’s Blood.” </w:t>
      </w:r>
      <w:r w:rsidR="00B37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It </w:t>
      </w:r>
      <w:r w:rsidR="00D728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brilliantly mimics and </w:t>
      </w:r>
      <w:r w:rsidR="005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complements Hosseini’s</w:t>
      </w:r>
      <w:r w:rsidR="00B37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dismal concept of evolving brotherhood. </w:t>
      </w:r>
    </w:p>
    <w:p w:rsidR="00B3793B" w:rsidRDefault="00B3793B" w:rsidP="00A363B4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50A74" w:rsidRDefault="00B3793B" w:rsidP="00A363B4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Following the diminishment of brotherhood amongst Amir and Hassan, Amir has since been concealed beneath </w:t>
      </w:r>
      <w:r w:rsidR="00950A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haunting guilt. This lingering remorse - initiated by his viewing of </w:t>
      </w:r>
      <w:r w:rsidR="00950A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Hassan’s rape – essentially terrorizes him. Unable to endure the fault engrained within his mind, </w:t>
      </w:r>
      <w:r w:rsidR="00877A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Amir can no longer be in Hassan’s presence. </w:t>
      </w:r>
      <w:r w:rsidR="00E552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 </w:t>
      </w:r>
      <w:r w:rsidR="00877A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dolefully </w:t>
      </w:r>
      <w:r w:rsidR="001221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weeps</w:t>
      </w:r>
      <w:r w:rsidR="00877A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950A7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</w:p>
    <w:p w:rsidR="00877AA8" w:rsidRPr="00E55287" w:rsidRDefault="00877AA8" w:rsidP="00A363B4">
      <w:pPr>
        <w:spacing w:after="0" w:line="48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552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“ I’d hear Hassan shuffling around the kitchen in the morning, hear the clinking </w:t>
      </w:r>
    </w:p>
    <w:p w:rsidR="00877AA8" w:rsidRPr="00E55287" w:rsidRDefault="00877AA8" w:rsidP="00A363B4">
      <w:pPr>
        <w:spacing w:after="0" w:line="48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552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of silverware, the whistle of the teapot. I’d wait to hear the door shut and only</w:t>
      </w:r>
    </w:p>
    <w:p w:rsidR="00877AA8" w:rsidRPr="00E55287" w:rsidRDefault="00877AA8" w:rsidP="00A363B4">
      <w:pPr>
        <w:spacing w:after="0" w:line="48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E55287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then I would walk down to eat” (Hosseini, 87). </w:t>
      </w:r>
    </w:p>
    <w:p w:rsidR="00950A74" w:rsidRDefault="00950A74" w:rsidP="00A363B4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0F80" w:rsidRDefault="00950A74" w:rsidP="00A363B4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Due to his knowledge of Hassan’s ‘robbed masculinity and purity ’</w:t>
      </w:r>
      <w:r w:rsidR="00877A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their bond cannot be revived.  </w:t>
      </w:r>
      <w:r w:rsidR="001221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Amir’s shame is effectively infused within “Thy Brothers Blood”. The guilt-stricken persona within the poem flawlessly mimics Amir, and his perpetual struggle. The </w:t>
      </w:r>
      <w:r w:rsidR="00570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dismal</w:t>
      </w:r>
      <w:r w:rsidR="001221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narrator </w:t>
      </w:r>
      <w:r w:rsidR="00E552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stresses, </w:t>
      </w:r>
      <w:r w:rsidR="00570F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“ … the truth can never be beguiled; Go wash the hand that still betrays thy </w:t>
      </w:r>
    </w:p>
    <w:p w:rsidR="00E55287" w:rsidRDefault="00570F80" w:rsidP="00A363B4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Guilt” (Very, 4-5)</w:t>
      </w:r>
      <w:r w:rsidR="00E552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This poem properly mirrors Amir’s battle to a tee. The persona mimics to a more intricate degree in </w:t>
      </w:r>
      <w:r w:rsidR="00E552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firstly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stating, “</w:t>
      </w:r>
      <w:r w:rsidR="00E552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have no brother” (Very, 1). In each piece, the oppressed identity possesses a sense of guilt, and their brotherhood has been soiled.</w:t>
      </w:r>
    </w:p>
    <w:p w:rsidR="00E55287" w:rsidRDefault="00E55287" w:rsidP="00A363B4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1429" w:rsidRDefault="00E55287" w:rsidP="00A363B4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2A71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Corrupted brotherhood </w:t>
      </w:r>
      <w:r w:rsidR="002A71A6" w:rsidRPr="002A71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also</w:t>
      </w:r>
      <w:r w:rsidR="002A71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poses as a vital concept as each identity suffers demise – literally </w:t>
      </w:r>
      <w:r w:rsidR="002A71A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or</w:t>
      </w:r>
      <w:r w:rsidR="002A71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spiritually. Following the vulgar viewing of his childhood companion enduring sexual abuse,</w:t>
      </w:r>
      <w:r w:rsidR="001713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Amir’s spirit was slaughtered.</w:t>
      </w:r>
      <w:r w:rsidR="00472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84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 regretfully says, </w:t>
      </w:r>
      <w:r w:rsidR="00472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="00B84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There is no monster,</w:t>
      </w:r>
      <w:r w:rsidR="00472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except he had been wrong about that. There was a monster. It had </w:t>
      </w:r>
      <w:r w:rsidR="00B91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grabbed</w:t>
      </w:r>
      <w:r w:rsidR="00472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Hassan by the ankles, </w:t>
      </w:r>
      <w:r w:rsidR="00B91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472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dragged him to the murky bottom. I was that monster” (Hosseini, 86). That disturbed sight </w:t>
      </w:r>
      <w:r w:rsidR="00B91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of watching a </w:t>
      </w:r>
      <w:r w:rsidR="00B91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loyal comrade undergo such vulgar abuse terrorizes</w:t>
      </w:r>
      <w:r w:rsidR="004720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him forever. This concept of death is also integrated in “Thy Brothers Blood”. The troubled persona refere</w:t>
      </w:r>
      <w:r w:rsidR="00B91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nces the story of Cain and Abel, </w:t>
      </w:r>
    </w:p>
    <w:p w:rsidR="00B91429" w:rsidRDefault="00B91429" w:rsidP="00A363B4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91429" w:rsidRPr="00F65806" w:rsidRDefault="00B91429" w:rsidP="00A363B4">
      <w:pPr>
        <w:spacing w:after="0" w:line="48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6580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“Before the spirit’s gaze what stain can hide? Abel’s red blood upon the earth is spilt”</w:t>
      </w:r>
      <w:r w:rsidR="00D4078B" w:rsidRPr="00F6580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(Very, 6-7). </w:t>
      </w:r>
      <w:r w:rsidRPr="00F6580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B91429" w:rsidRPr="00F65806" w:rsidRDefault="00472073" w:rsidP="00A363B4">
      <w:pPr>
        <w:spacing w:after="0" w:line="480" w:lineRule="auto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F6580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EF311A" w:rsidRDefault="00B84443" w:rsidP="00A363B4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This biblical allusion </w:t>
      </w:r>
      <w:r w:rsidR="00B91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clearly signifies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 death of brotherhood. In a sense,</w:t>
      </w:r>
      <w:r w:rsidR="00B9142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Cain is comparable to Hassan, and Abel to Amir. This is the lone instance in which Amir could be interpreted as merely a victim. The viewing of the rape essentially burdened him, and kil</w:t>
      </w:r>
      <w:r w:rsidR="00F658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led his soul, as Cain did Abel. </w:t>
      </w:r>
    </w:p>
    <w:p w:rsidR="00EF311A" w:rsidRDefault="00EF311A" w:rsidP="00A363B4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5806" w:rsidRPr="00F3073E" w:rsidRDefault="00F65806" w:rsidP="00A363B4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F30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Can someone’s guilt entirely vanish, and reach a sense of closure?</w:t>
      </w:r>
    </w:p>
    <w:p w:rsidR="00F65806" w:rsidRDefault="00F65806" w:rsidP="00A363B4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5806" w:rsidRDefault="00F65806" w:rsidP="00A363B4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Yes. </w:t>
      </w:r>
    </w:p>
    <w:p w:rsidR="00F65806" w:rsidRDefault="00F65806" w:rsidP="00A363B4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00F0" w:rsidRDefault="00EF311A" w:rsidP="00A363B4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 crucial question</w:t>
      </w:r>
      <w:r w:rsidR="00F658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 each reader ponders are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answered within the two concluding lines of Very’s, “Thy Brothers Blood” and the finishing pages of Hosseini’s,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The Kite Runner</w:t>
      </w:r>
      <w:r w:rsidR="00F658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In the concluding chapters of </w:t>
      </w:r>
      <w:r w:rsidR="00F65806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The Kite Runner</w:t>
      </w:r>
      <w:r w:rsidR="00F658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Amir inherits the desire for closure. After </w:t>
      </w:r>
      <w:r w:rsidR="00F30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suffering</w:t>
      </w:r>
      <w:r w:rsidR="00F658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years, overcoming obstacle</w:t>
      </w:r>
      <w:r w:rsidR="00F30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F658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simply to be presented with another, </w:t>
      </w:r>
      <w:r w:rsidR="00F30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 finds a method of rejuvenation. The escalation of becoming a better man was initiated with Amir retreating to </w:t>
      </w:r>
      <w:r w:rsidR="00F30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Afghanistan and enduring the violent beating from Assef</w:t>
      </w:r>
      <w:r w:rsidR="0013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With positivity in mind, Amir willingly asks Sohrab, “Do you want me to run that kite for you” (Hosseini, 371)</w:t>
      </w:r>
      <w:r w:rsidR="0013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He continued battling his demons and reached the ultimate </w:t>
      </w:r>
      <w:r w:rsidR="0013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moment </w:t>
      </w:r>
      <w:r w:rsidR="0013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 forgiveness and self-renewal.</w:t>
      </w:r>
      <w:r w:rsidR="00134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This created a structural foundation for him to be who he wants to be. Jones Vary logically completes </w:t>
      </w:r>
      <w:r w:rsidR="004E00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his poem with, “… that bloody stain shall not be seen upon thy hand again” (14). In this instance, the “stain” is a symbol for guilt. The persona has also conquered this peek of forgiveness. Jones Very and Khaled Hosseini brilliantly depict the transition of guilt and corrupt to mercy and progression. </w:t>
      </w:r>
    </w:p>
    <w:p w:rsidR="004E00F0" w:rsidRDefault="004E00F0" w:rsidP="00A363B4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345DE" w:rsidRDefault="004E00F0" w:rsidP="00A363B4">
      <w:pPr>
        <w:spacing w:after="0"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The paramount </w:t>
      </w:r>
      <w:r w:rsidR="00A23F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concept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within each piece of literature is </w:t>
      </w:r>
      <w:r w:rsidR="00A23F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evolving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brotherhood</w:t>
      </w:r>
      <w:r w:rsidR="00A23F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Throughout the realistic and literary realm, many people, personas, and characters tarnish and obliterate relationships and continue with an eternal burden. </w:t>
      </w:r>
      <w:r w:rsidR="005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There are, however, those few who surmount their obstacles and thrive from them. </w:t>
      </w:r>
      <w:r w:rsidR="005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 is with each piece</w:t>
      </w:r>
      <w:r w:rsidR="005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literature</w:t>
      </w:r>
      <w:r w:rsidR="005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 we can better comprehend and forgive Amir, commending him for </w:t>
      </w:r>
      <w:r w:rsidR="005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renewal of his </w:t>
      </w:r>
      <w:r w:rsidR="005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soul. </w:t>
      </w:r>
      <w:r w:rsidR="005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Both Hoseini’s, </w:t>
      </w:r>
      <w:r w:rsidR="005345DE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The Kite Runner</w:t>
      </w:r>
      <w:r w:rsidR="005345D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Very’s “Thy Brother’s Blood” expose this self-rejuvenation; they are extraordinary pieces of complementary literate that assure us change is possible. </w:t>
      </w:r>
    </w:p>
    <w:p w:rsidR="005345DE" w:rsidRDefault="005345DE" w:rsidP="004E00F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00F0" w:rsidRDefault="005345DE" w:rsidP="004E00F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23F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F3073E" w:rsidRDefault="00F3073E" w:rsidP="00F65806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078B" w:rsidRDefault="00D4078B" w:rsidP="00877A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311A" w:rsidRDefault="00EF311A" w:rsidP="00877A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2A71A6" w:rsidRDefault="004156C4" w:rsidP="00877A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110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</w:t>
      </w:r>
      <w:r w:rsidR="00B84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4078B" w:rsidRDefault="00D4078B" w:rsidP="00877A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4078B" w:rsidRDefault="00D4078B" w:rsidP="00877A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71A6" w:rsidRDefault="002A71A6" w:rsidP="00877A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71A6" w:rsidRDefault="002A71A6" w:rsidP="00877A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A71A6" w:rsidRDefault="002A71A6" w:rsidP="00877A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55287" w:rsidRDefault="00E55287" w:rsidP="00877A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0F80" w:rsidRDefault="00E55287" w:rsidP="00877AA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 </w:t>
      </w:r>
    </w:p>
    <w:p w:rsidR="00B3793B" w:rsidRDefault="00B3793B" w:rsidP="00B379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3793B" w:rsidRDefault="00B3793B" w:rsidP="00B3793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3793B" w:rsidRDefault="00A363B4" w:rsidP="00A363B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Citations:</w:t>
      </w:r>
    </w:p>
    <w:p w:rsidR="00A363B4" w:rsidRDefault="00A363B4" w:rsidP="00A363B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63B4" w:rsidRPr="00A363B4" w:rsidRDefault="00A363B4" w:rsidP="00A363B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Hosseini, Khaled. 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The Kite Runner.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New York: Riverhead, 2003. Print. </w:t>
      </w:r>
    </w:p>
    <w:p w:rsidR="00B047E7" w:rsidRDefault="00B047E7" w:rsidP="00286A2D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47E7" w:rsidRDefault="00B047E7" w:rsidP="00286A2D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47E7" w:rsidRDefault="00B047E7" w:rsidP="00286A2D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47E7" w:rsidRDefault="00B047E7" w:rsidP="00286A2D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47E7" w:rsidRDefault="00B047E7" w:rsidP="00286A2D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047E7" w:rsidRDefault="00B047E7" w:rsidP="00286A2D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3793B" w:rsidRDefault="00B3793B" w:rsidP="00286A2D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3793B" w:rsidRDefault="00B3793B" w:rsidP="00286A2D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3793B" w:rsidRDefault="00B3793B" w:rsidP="00286A2D">
      <w:pPr>
        <w:spacing w:after="0"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128AE" w:rsidRDefault="000128AE" w:rsidP="000128AE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</w:p>
    <w:p w:rsidR="00171F8A" w:rsidRDefault="00171F8A" w:rsidP="00171F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1F8A" w:rsidRPr="001A6757" w:rsidRDefault="00171F8A" w:rsidP="00171F8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461469</wp:posOffset>
                </wp:positionV>
                <wp:extent cx="6070060" cy="1118680"/>
                <wp:effectExtent l="0" t="0" r="2603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060" cy="1118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36.35pt;width:477.95pt;height:88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Citations: </w:t>
      </w:r>
    </w:p>
    <w:p w:rsidR="00171F8A" w:rsidRDefault="00171F8A" w:rsidP="00171F8A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5281" w:rsidRDefault="00075281" w:rsidP="00075281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</w:t>
      </w:r>
    </w:p>
    <w:p w:rsidR="000128AE" w:rsidRPr="000128AE" w:rsidRDefault="000128AE" w:rsidP="000128AE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sectPr w:rsidR="000128AE" w:rsidRPr="000128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4F" w:rsidRDefault="0098144F" w:rsidP="002F4E41">
      <w:pPr>
        <w:spacing w:after="0" w:line="240" w:lineRule="auto"/>
      </w:pPr>
      <w:r>
        <w:separator/>
      </w:r>
    </w:p>
  </w:endnote>
  <w:endnote w:type="continuationSeparator" w:id="0">
    <w:p w:rsidR="0098144F" w:rsidRDefault="0098144F" w:rsidP="002F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4F" w:rsidRDefault="0098144F" w:rsidP="002F4E41">
      <w:pPr>
        <w:spacing w:after="0" w:line="240" w:lineRule="auto"/>
      </w:pPr>
      <w:r>
        <w:separator/>
      </w:r>
    </w:p>
  </w:footnote>
  <w:footnote w:type="continuationSeparator" w:id="0">
    <w:p w:rsidR="0098144F" w:rsidRDefault="0098144F" w:rsidP="002F4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2D" w:rsidRPr="002F4E41" w:rsidRDefault="00286A2D" w:rsidP="002F4E41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2F4E41">
      <w:rPr>
        <w:rFonts w:ascii="Times New Roman" w:hAnsi="Times New Roman" w:cs="Times New Roman"/>
        <w:sz w:val="24"/>
        <w:szCs w:val="24"/>
      </w:rPr>
      <w:t>Benjamin Hatch</w:t>
    </w:r>
    <w:r w:rsidRPr="002F4E41">
      <w:rPr>
        <w:rFonts w:ascii="Times New Roman" w:hAnsi="Times New Roman" w:cs="Times New Roman"/>
        <w:sz w:val="24"/>
        <w:szCs w:val="24"/>
      </w:rPr>
      <w:tab/>
    </w:r>
    <w:r w:rsidRPr="002F4E41">
      <w:rPr>
        <w:rFonts w:ascii="Times New Roman" w:hAnsi="Times New Roman" w:cs="Times New Roman"/>
        <w:sz w:val="24"/>
        <w:szCs w:val="24"/>
      </w:rPr>
      <w:tab/>
      <w:t xml:space="preserve">Hatch, </w:t>
    </w:r>
    <w:r w:rsidRPr="002F4E41">
      <w:rPr>
        <w:rFonts w:ascii="Times New Roman" w:hAnsi="Times New Roman" w:cs="Times New Roman"/>
        <w:sz w:val="24"/>
        <w:szCs w:val="24"/>
      </w:rPr>
      <w:fldChar w:fldCharType="begin"/>
    </w:r>
    <w:r w:rsidRPr="002F4E4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4E41">
      <w:rPr>
        <w:rFonts w:ascii="Times New Roman" w:hAnsi="Times New Roman" w:cs="Times New Roman"/>
        <w:sz w:val="24"/>
        <w:szCs w:val="24"/>
      </w:rPr>
      <w:fldChar w:fldCharType="separate"/>
    </w:r>
    <w:r w:rsidR="00A363B4">
      <w:rPr>
        <w:rFonts w:ascii="Times New Roman" w:hAnsi="Times New Roman" w:cs="Times New Roman"/>
        <w:noProof/>
        <w:sz w:val="24"/>
        <w:szCs w:val="24"/>
      </w:rPr>
      <w:t>5</w:t>
    </w:r>
    <w:r w:rsidRPr="002F4E41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286A2D" w:rsidRPr="002F4E41" w:rsidRDefault="00286A2D" w:rsidP="002F4E41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2F4E41">
      <w:rPr>
        <w:rFonts w:ascii="Times New Roman" w:hAnsi="Times New Roman" w:cs="Times New Roman"/>
        <w:sz w:val="24"/>
        <w:szCs w:val="24"/>
      </w:rPr>
      <w:t>Amber Rutan</w:t>
    </w:r>
  </w:p>
  <w:p w:rsidR="00286A2D" w:rsidRPr="002F4E41" w:rsidRDefault="00286A2D" w:rsidP="002F4E41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2F4E41">
      <w:rPr>
        <w:rFonts w:ascii="Times New Roman" w:hAnsi="Times New Roman" w:cs="Times New Roman"/>
        <w:sz w:val="24"/>
        <w:szCs w:val="24"/>
      </w:rPr>
      <w:t xml:space="preserve">AP Literature &amp; Composition </w:t>
    </w:r>
  </w:p>
  <w:p w:rsidR="00286A2D" w:rsidRPr="002F4E41" w:rsidRDefault="00286A2D" w:rsidP="002F4E41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  <w:r w:rsidRPr="002F4E41">
      <w:rPr>
        <w:rFonts w:ascii="Times New Roman" w:hAnsi="Times New Roman" w:cs="Times New Roman"/>
        <w:sz w:val="24"/>
        <w:szCs w:val="24"/>
      </w:rPr>
      <w:t>November 18, 2013</w:t>
    </w:r>
  </w:p>
  <w:p w:rsidR="00286A2D" w:rsidRPr="002F4E41" w:rsidRDefault="00286A2D" w:rsidP="002F4E41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1B"/>
    <w:rsid w:val="000128AE"/>
    <w:rsid w:val="00075281"/>
    <w:rsid w:val="0012215D"/>
    <w:rsid w:val="00134A6D"/>
    <w:rsid w:val="00171314"/>
    <w:rsid w:val="00171F8A"/>
    <w:rsid w:val="001C16F3"/>
    <w:rsid w:val="00286A2D"/>
    <w:rsid w:val="002A71A6"/>
    <w:rsid w:val="002F4E41"/>
    <w:rsid w:val="003A2F20"/>
    <w:rsid w:val="003B74AB"/>
    <w:rsid w:val="004156C4"/>
    <w:rsid w:val="00472073"/>
    <w:rsid w:val="004D5113"/>
    <w:rsid w:val="004E00F0"/>
    <w:rsid w:val="005345DE"/>
    <w:rsid w:val="00570F80"/>
    <w:rsid w:val="006C18C5"/>
    <w:rsid w:val="006D491B"/>
    <w:rsid w:val="00877AA8"/>
    <w:rsid w:val="00950A74"/>
    <w:rsid w:val="0098144F"/>
    <w:rsid w:val="00A23F27"/>
    <w:rsid w:val="00A363B4"/>
    <w:rsid w:val="00A779F0"/>
    <w:rsid w:val="00AD581A"/>
    <w:rsid w:val="00B047E7"/>
    <w:rsid w:val="00B3793B"/>
    <w:rsid w:val="00B84443"/>
    <w:rsid w:val="00B91429"/>
    <w:rsid w:val="00BE15A0"/>
    <w:rsid w:val="00D11034"/>
    <w:rsid w:val="00D4078B"/>
    <w:rsid w:val="00D728EC"/>
    <w:rsid w:val="00E55287"/>
    <w:rsid w:val="00EF311A"/>
    <w:rsid w:val="00F045C0"/>
    <w:rsid w:val="00F3073E"/>
    <w:rsid w:val="00F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41"/>
  </w:style>
  <w:style w:type="paragraph" w:styleId="Footer">
    <w:name w:val="footer"/>
    <w:basedOn w:val="Normal"/>
    <w:link w:val="FooterChar"/>
    <w:uiPriority w:val="99"/>
    <w:unhideWhenUsed/>
    <w:rsid w:val="002F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41"/>
  </w:style>
  <w:style w:type="paragraph" w:styleId="Footer">
    <w:name w:val="footer"/>
    <w:basedOn w:val="Normal"/>
    <w:link w:val="FooterChar"/>
    <w:uiPriority w:val="99"/>
    <w:unhideWhenUsed/>
    <w:rsid w:val="002F4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</dc:creator>
  <cp:lastModifiedBy>hatch</cp:lastModifiedBy>
  <cp:revision>2</cp:revision>
  <dcterms:created xsi:type="dcterms:W3CDTF">2013-11-22T02:04:00Z</dcterms:created>
  <dcterms:modified xsi:type="dcterms:W3CDTF">2013-11-22T02:04:00Z</dcterms:modified>
</cp:coreProperties>
</file>